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11"/>
        <w:tblW w:w="10473" w:type="dxa"/>
        <w:tblLook w:val="04A0" w:firstRow="1" w:lastRow="0" w:firstColumn="1" w:lastColumn="0" w:noHBand="0" w:noVBand="1"/>
      </w:tblPr>
      <w:tblGrid>
        <w:gridCol w:w="1669"/>
        <w:gridCol w:w="1376"/>
        <w:gridCol w:w="1101"/>
        <w:gridCol w:w="1192"/>
        <w:gridCol w:w="4310"/>
        <w:gridCol w:w="825"/>
      </w:tblGrid>
      <w:tr w:rsidR="00AD01F5" w14:paraId="3C8665B1" w14:textId="77777777" w:rsidTr="004315C0">
        <w:trPr>
          <w:trHeight w:val="353"/>
        </w:trPr>
        <w:tc>
          <w:tcPr>
            <w:tcW w:w="1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F9C2045" w14:textId="77777777" w:rsidR="00AD01F5" w:rsidRPr="008A71F2" w:rsidRDefault="008A71F2" w:rsidP="004315C0">
            <w:pPr>
              <w:tabs>
                <w:tab w:val="left" w:pos="210"/>
                <w:tab w:val="center" w:pos="726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="00AD01F5" w:rsidRPr="008A71F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سعر الكمية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38F01D6" w14:textId="77777777" w:rsidR="00AD01F5" w:rsidRPr="008A71F2" w:rsidRDefault="00AD01F5" w:rsidP="004315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71F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سعر الوحدة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0463181" w14:textId="77777777" w:rsidR="00AD01F5" w:rsidRPr="008A71F2" w:rsidRDefault="00AD01F5" w:rsidP="004315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71F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الكمية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FE5F5A2" w14:textId="77777777" w:rsidR="00AD01F5" w:rsidRPr="008A71F2" w:rsidRDefault="00AD01F5" w:rsidP="004315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71F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الوحدة</w:t>
            </w:r>
          </w:p>
        </w:tc>
        <w:tc>
          <w:tcPr>
            <w:tcW w:w="43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40D248A" w14:textId="77777777" w:rsidR="00AD01F5" w:rsidRPr="008A71F2" w:rsidRDefault="00AD01F5" w:rsidP="004315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71F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المواصفات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73F900F" w14:textId="77777777" w:rsidR="00AD01F5" w:rsidRPr="008A71F2" w:rsidRDefault="00AD01F5" w:rsidP="004315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71F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البند</w:t>
            </w:r>
          </w:p>
        </w:tc>
      </w:tr>
      <w:tr w:rsidR="00C167B3" w14:paraId="37843A2B" w14:textId="77777777" w:rsidTr="004315C0">
        <w:trPr>
          <w:trHeight w:val="3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F813C4" w14:textId="77777777" w:rsidR="00C167B3" w:rsidRPr="00090A72" w:rsidRDefault="00C167B3" w:rsidP="004315C0">
            <w:pPr>
              <w:jc w:val="center"/>
              <w:rPr>
                <w:color w:val="000000" w:themeColor="text1"/>
                <w:highlight w:val="lightGray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1AFF39" w14:textId="77777777" w:rsidR="00C167B3" w:rsidRPr="00090A72" w:rsidRDefault="00C167B3" w:rsidP="004315C0">
            <w:pPr>
              <w:jc w:val="center"/>
              <w:rPr>
                <w:color w:val="000000" w:themeColor="text1"/>
                <w:highlight w:val="lightGray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BE1050" w14:textId="77777777" w:rsidR="00C167B3" w:rsidRPr="00090A72" w:rsidRDefault="00C167B3" w:rsidP="004315C0">
            <w:pPr>
              <w:jc w:val="center"/>
              <w:rPr>
                <w:color w:val="000000" w:themeColor="text1"/>
                <w:highlight w:val="lightGray"/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E84A867" w14:textId="77777777" w:rsidR="00C167B3" w:rsidRPr="00090A72" w:rsidRDefault="00C167B3" w:rsidP="004315C0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3D3B00" w14:textId="46F6CA40" w:rsidR="00C167B3" w:rsidRPr="00090A72" w:rsidRDefault="003F1FB3" w:rsidP="004315C0">
            <w:pPr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اعمال الحف</w:t>
            </w:r>
            <w:r w:rsidR="00FD61A5">
              <w:rPr>
                <w:rFonts w:hint="cs"/>
                <w:color w:val="000000" w:themeColor="text1"/>
                <w:sz w:val="28"/>
                <w:szCs w:val="28"/>
                <w:rtl/>
              </w:rPr>
              <w:t>ريات</w:t>
            </w:r>
            <w:r w:rsidR="008A71F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D690E" w14:textId="77777777" w:rsidR="00C167B3" w:rsidRPr="00090A72" w:rsidRDefault="00C167B3" w:rsidP="004315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0A72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AD01F5" w14:paraId="15A3F8DC" w14:textId="77777777" w:rsidTr="004315C0">
        <w:trPr>
          <w:trHeight w:val="607"/>
        </w:trPr>
        <w:tc>
          <w:tcPr>
            <w:tcW w:w="1669" w:type="dxa"/>
            <w:tcBorders>
              <w:bottom w:val="single" w:sz="4" w:space="0" w:color="auto"/>
            </w:tcBorders>
          </w:tcPr>
          <w:p w14:paraId="66B855AA" w14:textId="77777777" w:rsidR="00AD01F5" w:rsidRDefault="00AD01F5" w:rsidP="004315C0">
            <w:pPr>
              <w:jc w:val="center"/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8BB56FD" w14:textId="77777777" w:rsidR="00AD01F5" w:rsidRDefault="00AD01F5" w:rsidP="004315C0">
            <w:pPr>
              <w:jc w:val="center"/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560507E4" w14:textId="0851DDF1" w:rsidR="00AD01F5" w:rsidRDefault="000A551B" w:rsidP="004315C0">
            <w:pPr>
              <w:jc w:val="center"/>
            </w:pPr>
            <w:r>
              <w:rPr>
                <w:rFonts w:hint="cs"/>
                <w:rtl/>
              </w:rPr>
              <w:t>17.9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1A0CA9D2" w14:textId="77777777" w:rsidR="00AD01F5" w:rsidRDefault="000B0643" w:rsidP="004315C0">
            <w:pPr>
              <w:jc w:val="center"/>
            </w:pPr>
            <w:r>
              <w:rPr>
                <w:rFonts w:hint="cs"/>
                <w:rtl/>
              </w:rPr>
              <w:t>م3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14:paraId="72DB97A8" w14:textId="6F5CAED6" w:rsidR="00AD01F5" w:rsidRPr="006C00C1" w:rsidRDefault="00AD01F5" w:rsidP="00D7316C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>حفر وإزالة متبقي ناتج الحفر بعيدا عن الموقع</w:t>
            </w:r>
            <w:r w:rsidR="009F6BA1" w:rsidRPr="006C00C1">
              <w:rPr>
                <w:rFonts w:hint="cs"/>
                <w:sz w:val="28"/>
                <w:szCs w:val="28"/>
                <w:rtl/>
              </w:rPr>
              <w:t xml:space="preserve"> بأبعاد </w:t>
            </w:r>
            <w:r w:rsidR="003F1FB3">
              <w:rPr>
                <w:rFonts w:hint="cs"/>
                <w:sz w:val="28"/>
                <w:szCs w:val="28"/>
                <w:rtl/>
              </w:rPr>
              <w:t>3.</w:t>
            </w:r>
            <w:r w:rsidR="00D7316C">
              <w:rPr>
                <w:rFonts w:hint="cs"/>
                <w:sz w:val="28"/>
                <w:szCs w:val="28"/>
                <w:rtl/>
              </w:rPr>
              <w:t>4</w:t>
            </w:r>
            <w:r w:rsidR="003F1FB3">
              <w:rPr>
                <w:rFonts w:hint="cs"/>
                <w:sz w:val="28"/>
                <w:szCs w:val="28"/>
                <w:rtl/>
              </w:rPr>
              <w:t>*</w:t>
            </w:r>
            <w:r w:rsidR="000A551B">
              <w:rPr>
                <w:rFonts w:hint="cs"/>
                <w:sz w:val="28"/>
                <w:szCs w:val="28"/>
                <w:rtl/>
              </w:rPr>
              <w:t>1.7</w:t>
            </w:r>
            <w:r w:rsidR="009F6BA1" w:rsidRPr="006C00C1">
              <w:rPr>
                <w:rFonts w:hint="cs"/>
                <w:sz w:val="28"/>
                <w:szCs w:val="28"/>
                <w:rtl/>
              </w:rPr>
              <w:t xml:space="preserve">متر بعمق </w:t>
            </w:r>
            <w:r w:rsidR="003F1FB3">
              <w:rPr>
                <w:rFonts w:hint="cs"/>
                <w:sz w:val="28"/>
                <w:szCs w:val="28"/>
                <w:rtl/>
              </w:rPr>
              <w:t>3</w:t>
            </w:r>
            <w:r w:rsidR="00FD61A5">
              <w:rPr>
                <w:rFonts w:hint="cs"/>
                <w:sz w:val="28"/>
                <w:szCs w:val="28"/>
                <w:rtl/>
              </w:rPr>
              <w:t>.1</w:t>
            </w:r>
            <w:r w:rsidR="009F6BA1" w:rsidRPr="006C00C1">
              <w:rPr>
                <w:rFonts w:hint="cs"/>
                <w:sz w:val="28"/>
                <w:szCs w:val="28"/>
                <w:rtl/>
              </w:rPr>
              <w:t xml:space="preserve"> متر</w:t>
            </w:r>
          </w:p>
        </w:tc>
        <w:tc>
          <w:tcPr>
            <w:tcW w:w="825" w:type="dxa"/>
          </w:tcPr>
          <w:p w14:paraId="6D55F4F9" w14:textId="77777777" w:rsidR="00AD01F5" w:rsidRPr="006C00C1" w:rsidRDefault="00C167B3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1.1</w:t>
            </w:r>
          </w:p>
        </w:tc>
      </w:tr>
      <w:tr w:rsidR="00D7316C" w14:paraId="04E8D9FE" w14:textId="77777777" w:rsidTr="004315C0">
        <w:trPr>
          <w:trHeight w:val="607"/>
        </w:trPr>
        <w:tc>
          <w:tcPr>
            <w:tcW w:w="1669" w:type="dxa"/>
            <w:tcBorders>
              <w:bottom w:val="single" w:sz="4" w:space="0" w:color="auto"/>
            </w:tcBorders>
          </w:tcPr>
          <w:p w14:paraId="4E8EC1E6" w14:textId="77777777" w:rsidR="00D7316C" w:rsidRDefault="00D7316C" w:rsidP="004315C0">
            <w:pPr>
              <w:jc w:val="center"/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5B17450" w14:textId="77777777" w:rsidR="00D7316C" w:rsidRDefault="00D7316C" w:rsidP="004315C0">
            <w:pPr>
              <w:jc w:val="center"/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13C80026" w14:textId="77777777" w:rsidR="00D7316C" w:rsidRDefault="00D7316C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7ABA7889" w14:textId="77777777" w:rsidR="00D7316C" w:rsidRDefault="00D7316C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م3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14:paraId="5EAF0B97" w14:textId="179840B3" w:rsidR="00D7316C" w:rsidRPr="006C00C1" w:rsidRDefault="00D7316C" w:rsidP="004315C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حفر اساس شريطئ عمق 0.5 متر وعرض0.4 متر طول </w:t>
            </w:r>
            <w:r w:rsidR="000A551B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متر</w:t>
            </w:r>
          </w:p>
        </w:tc>
        <w:tc>
          <w:tcPr>
            <w:tcW w:w="825" w:type="dxa"/>
          </w:tcPr>
          <w:p w14:paraId="7C5C8861" w14:textId="77777777" w:rsidR="00D7316C" w:rsidRDefault="00D7316C" w:rsidP="004315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2.1</w:t>
            </w:r>
          </w:p>
        </w:tc>
      </w:tr>
      <w:tr w:rsidR="00826B58" w14:paraId="324E9CCB" w14:textId="77777777" w:rsidTr="004315C0">
        <w:trPr>
          <w:trHeight w:val="42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F9659" w14:textId="77777777" w:rsidR="00826B58" w:rsidRDefault="00826B58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7D390" w14:textId="77777777" w:rsidR="00826B58" w:rsidRDefault="00826B58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BFF47" w14:textId="77777777" w:rsidR="00826B58" w:rsidRDefault="00826B58" w:rsidP="004315C0">
            <w:pPr>
              <w:jc w:val="center"/>
              <w:rPr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CF09A" w14:textId="77777777" w:rsidR="00826B58" w:rsidRDefault="00826B58" w:rsidP="004315C0">
            <w:pPr>
              <w:jc w:val="center"/>
              <w:rPr>
                <w:rtl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72B6C" w14:textId="04B9CE13" w:rsidR="00826B58" w:rsidRPr="006C00C1" w:rsidRDefault="00826B58" w:rsidP="004315C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اعمال الردميات : 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79A229" w14:textId="77777777" w:rsidR="00826B58" w:rsidRDefault="00D7316C" w:rsidP="004315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AD01F5" w14:paraId="5FF88C61" w14:textId="77777777" w:rsidTr="004315C0">
        <w:trPr>
          <w:trHeight w:val="748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CE1DD6F" w14:textId="77777777" w:rsidR="00AD01F5" w:rsidRDefault="00AD01F5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4FF8A774" w14:textId="77777777" w:rsidR="00AD01F5" w:rsidRDefault="00AD01F5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13CF136" w14:textId="2AB85572" w:rsidR="00AD01F5" w:rsidRDefault="000A551B" w:rsidP="00942C30">
            <w:pPr>
              <w:jc w:val="center"/>
            </w:pPr>
            <w:r>
              <w:rPr>
                <w:rFonts w:hint="cs"/>
                <w:rtl/>
              </w:rPr>
              <w:t>3.9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69FE5B2A" w14:textId="77777777" w:rsidR="00AD01F5" w:rsidRDefault="009F6BA1" w:rsidP="004315C0">
            <w:pPr>
              <w:jc w:val="center"/>
            </w:pPr>
            <w:r>
              <w:rPr>
                <w:rFonts w:hint="cs"/>
                <w:rtl/>
              </w:rPr>
              <w:t>م3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5DFC3D16" w14:textId="77777777" w:rsidR="00AD01F5" w:rsidRPr="006C00C1" w:rsidRDefault="009F6BA1" w:rsidP="004315C0">
            <w:pPr>
              <w:jc w:val="right"/>
              <w:rPr>
                <w:sz w:val="28"/>
                <w:szCs w:val="28"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 xml:space="preserve">توريد مواد وعمل ردميات من السفاية حول الجدران الخارجية للخزان بعرض </w:t>
            </w:r>
            <w:r w:rsidR="003F1FB3">
              <w:rPr>
                <w:rFonts w:hint="cs"/>
                <w:sz w:val="28"/>
                <w:szCs w:val="28"/>
                <w:rtl/>
              </w:rPr>
              <w:t>0.2 متر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وعمق </w:t>
            </w:r>
            <w:r w:rsidR="003F1FB3">
              <w:rPr>
                <w:rFonts w:hint="cs"/>
                <w:sz w:val="28"/>
                <w:szCs w:val="28"/>
                <w:rtl/>
              </w:rPr>
              <w:t>3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متر</w:t>
            </w:r>
            <w:r w:rsidR="00C167B3">
              <w:rPr>
                <w:rFonts w:hint="cs"/>
                <w:sz w:val="28"/>
                <w:szCs w:val="28"/>
                <w:rtl/>
              </w:rPr>
              <w:t xml:space="preserve"> مع المندلة الجيدة .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0C0653C" w14:textId="77777777" w:rsidR="00AD01F5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1.2</w:t>
            </w:r>
          </w:p>
        </w:tc>
      </w:tr>
      <w:tr w:rsidR="00826B58" w14:paraId="010D75F0" w14:textId="77777777" w:rsidTr="00F65CFD">
        <w:trPr>
          <w:trHeight w:val="497"/>
        </w:trPr>
        <w:tc>
          <w:tcPr>
            <w:tcW w:w="1669" w:type="dxa"/>
            <w:tcBorders>
              <w:bottom w:val="single" w:sz="4" w:space="0" w:color="auto"/>
            </w:tcBorders>
          </w:tcPr>
          <w:p w14:paraId="5D2E606B" w14:textId="77777777" w:rsidR="00826B58" w:rsidRDefault="00826B58" w:rsidP="004315C0">
            <w:pPr>
              <w:jc w:val="center"/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735DA63" w14:textId="77777777" w:rsidR="00826B58" w:rsidRDefault="00826B58" w:rsidP="004315C0">
            <w:pPr>
              <w:jc w:val="center"/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07E8EC" w14:textId="71E68B0D" w:rsidR="00826B58" w:rsidRDefault="000A551B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727F8138" w14:textId="77777777" w:rsidR="00826B58" w:rsidRDefault="00826B58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م3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14:paraId="208D393B" w14:textId="77777777" w:rsidR="00826B58" w:rsidRPr="006C00C1" w:rsidRDefault="00826B58" w:rsidP="004315C0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>ت</w:t>
            </w:r>
            <w:r w:rsidR="00942C30">
              <w:rPr>
                <w:rFonts w:hint="cs"/>
                <w:sz w:val="28"/>
                <w:szCs w:val="28"/>
                <w:rtl/>
              </w:rPr>
              <w:t xml:space="preserve">وريد </w:t>
            </w:r>
            <w:r>
              <w:rPr>
                <w:rFonts w:hint="cs"/>
                <w:sz w:val="28"/>
                <w:szCs w:val="28"/>
                <w:rtl/>
              </w:rPr>
              <w:t xml:space="preserve"> وعمل ردميات من التراب الحماري حول المراحيض من الخارج  مع المندلة الجيدة .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64D957E2" w14:textId="77777777" w:rsidR="00826B58" w:rsidRDefault="00D7316C" w:rsidP="004315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2.2</w:t>
            </w:r>
          </w:p>
        </w:tc>
      </w:tr>
      <w:tr w:rsidR="00AD01F5" w14:paraId="087A5C18" w14:textId="77777777" w:rsidTr="004315C0">
        <w:trPr>
          <w:trHeight w:val="25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721CD3" w14:textId="77777777" w:rsidR="00AD01F5" w:rsidRDefault="00AD01F5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0C8C40A" w14:textId="77777777" w:rsidR="00AD01F5" w:rsidRDefault="00AD01F5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157C89" w14:textId="77777777" w:rsidR="00AD01F5" w:rsidRDefault="00AD01F5" w:rsidP="004315C0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5789DB" w14:textId="77777777" w:rsidR="00AD01F5" w:rsidRDefault="00AD01F5" w:rsidP="004315C0">
            <w:pPr>
              <w:jc w:val="center"/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507A97" w14:textId="672353B1" w:rsidR="00AD01F5" w:rsidRPr="006C00C1" w:rsidRDefault="009F6BA1" w:rsidP="004315C0">
            <w:pPr>
              <w:jc w:val="right"/>
              <w:rPr>
                <w:sz w:val="28"/>
                <w:szCs w:val="28"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 xml:space="preserve">أعمال الخرسانة </w:t>
            </w:r>
            <w:r w:rsidR="008A71F2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BB923" w14:textId="77777777" w:rsidR="00AD01F5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C42BC7" w14:paraId="3761078B" w14:textId="77777777" w:rsidTr="004315C0">
        <w:trPr>
          <w:trHeight w:val="121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592BB92B" w14:textId="77777777" w:rsidR="00C42BC7" w:rsidRDefault="00C42BC7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7D6B8627" w14:textId="77777777" w:rsidR="00C42BC7" w:rsidRDefault="00C42BC7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10676B6" w14:textId="00953A9C" w:rsidR="00C42BC7" w:rsidRDefault="000A551B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004F75E" w14:textId="77777777" w:rsidR="00C42BC7" w:rsidRDefault="00C42BC7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م3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29927D0F" w14:textId="77777777" w:rsidR="00C42BC7" w:rsidRPr="006C00C1" w:rsidRDefault="001B1E91" w:rsidP="004315C0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>توريد وصب خرسانة مسلحة</w:t>
            </w:r>
            <w:r>
              <w:rPr>
                <w:rFonts w:hint="cs"/>
                <w:sz w:val="28"/>
                <w:szCs w:val="28"/>
                <w:rtl/>
              </w:rPr>
              <w:t xml:space="preserve">1:2:4  لاارضية  السابتك 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سمك </w:t>
            </w:r>
            <w:r>
              <w:rPr>
                <w:rFonts w:hint="cs"/>
                <w:sz w:val="28"/>
                <w:szCs w:val="28"/>
                <w:rtl/>
              </w:rPr>
              <w:t>0.1</w:t>
            </w:r>
            <w:r w:rsidR="004F1E23">
              <w:rPr>
                <w:rFonts w:hint="cs"/>
                <w:sz w:val="28"/>
                <w:szCs w:val="28"/>
                <w:rtl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متر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بأبعاد</w:t>
            </w:r>
            <w:r>
              <w:rPr>
                <w:rFonts w:hint="cs"/>
                <w:sz w:val="28"/>
                <w:szCs w:val="28"/>
                <w:rtl/>
              </w:rPr>
              <w:t xml:space="preserve"> 3*3 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متر بحديد تسليح 10 ملم  ومسافات بينية 15 سم </w:t>
            </w:r>
            <w:r w:rsidR="00317C0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حسب الرسومات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3D46CDB" w14:textId="77777777" w:rsidR="00C42BC7" w:rsidRDefault="00D7316C" w:rsidP="004315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1.3</w:t>
            </w:r>
          </w:p>
        </w:tc>
      </w:tr>
      <w:tr w:rsidR="00BE4157" w14:paraId="1E906AC9" w14:textId="77777777" w:rsidTr="004315C0">
        <w:trPr>
          <w:trHeight w:val="73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206B2E3F" w14:textId="77777777" w:rsidR="00BE4157" w:rsidRDefault="00BE4157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4AD9FD0E" w14:textId="77777777" w:rsidR="00BE4157" w:rsidRDefault="00BE4157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7CDD795" w14:textId="5C50762D" w:rsidR="00BE4157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0.8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ED42C46" w14:textId="77777777" w:rsidR="00BE4157" w:rsidRDefault="004F1E23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م3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4CB3354C" w14:textId="77777777" w:rsidR="00BE4157" w:rsidRPr="006C00C1" w:rsidRDefault="00BE4157" w:rsidP="00942C30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 xml:space="preserve">توريد وصب خرسانة مسلحة1:2:4 </w:t>
            </w:r>
            <w:r>
              <w:rPr>
                <w:rFonts w:hint="cs"/>
                <w:sz w:val="28"/>
                <w:szCs w:val="28"/>
                <w:rtl/>
              </w:rPr>
              <w:t xml:space="preserve"> لسقف السابتك 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سمك </w:t>
            </w:r>
            <w:r w:rsidR="004F1E23">
              <w:rPr>
                <w:rFonts w:hint="cs"/>
                <w:sz w:val="28"/>
                <w:szCs w:val="28"/>
                <w:rtl/>
              </w:rPr>
              <w:t>0.1 متر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بأبعاد </w:t>
            </w:r>
            <w:r w:rsidR="00942C30">
              <w:rPr>
                <w:rFonts w:hint="cs"/>
                <w:sz w:val="28"/>
                <w:szCs w:val="28"/>
                <w:rtl/>
              </w:rPr>
              <w:t>3</w:t>
            </w:r>
            <w:r w:rsidR="004F1E23">
              <w:rPr>
                <w:rFonts w:hint="cs"/>
                <w:sz w:val="28"/>
                <w:szCs w:val="28"/>
                <w:rtl/>
              </w:rPr>
              <w:t>*5.4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متر بحديد تسليح 1</w:t>
            </w:r>
            <w:r w:rsidR="004F1E23">
              <w:rPr>
                <w:rFonts w:hint="cs"/>
                <w:sz w:val="28"/>
                <w:szCs w:val="28"/>
                <w:rtl/>
              </w:rPr>
              <w:t>2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ملم ومسافات بينية 15 سم . </w:t>
            </w:r>
            <w:r w:rsidR="00317C09">
              <w:rPr>
                <w:rFonts w:hint="cs"/>
                <w:sz w:val="28"/>
                <w:szCs w:val="28"/>
                <w:rtl/>
              </w:rPr>
              <w:t xml:space="preserve"> مع عمل منحدر امام المداخل للمعاقين </w:t>
            </w:r>
            <w:r w:rsidRPr="006C00C1">
              <w:rPr>
                <w:rFonts w:hint="cs"/>
                <w:sz w:val="28"/>
                <w:szCs w:val="28"/>
                <w:rtl/>
              </w:rPr>
              <w:t>مع عمل فتحات للمراحيض</w:t>
            </w:r>
            <w:r w:rsidR="004F1E23">
              <w:rPr>
                <w:rFonts w:hint="cs"/>
                <w:sz w:val="28"/>
                <w:szCs w:val="28"/>
                <w:rtl/>
              </w:rPr>
              <w:t xml:space="preserve"> والمنهول (مع عمل غطاء</w:t>
            </w:r>
            <w:r>
              <w:rPr>
                <w:rFonts w:hint="cs"/>
                <w:sz w:val="28"/>
                <w:szCs w:val="28"/>
                <w:rtl/>
              </w:rPr>
              <w:t xml:space="preserve"> م</w:t>
            </w:r>
            <w:r w:rsidR="004F1E23">
              <w:rPr>
                <w:rFonts w:hint="cs"/>
                <w:sz w:val="28"/>
                <w:szCs w:val="28"/>
                <w:rtl/>
              </w:rPr>
              <w:t>ن الخرسانة المسلحة لفتحة المنهول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 w:rsidR="00E26DFA">
              <w:rPr>
                <w:rFonts w:hint="cs"/>
                <w:sz w:val="28"/>
                <w:szCs w:val="28"/>
                <w:rtl/>
              </w:rPr>
              <w:t xml:space="preserve"> حسب الرسومات وتوجيهات المهندس </w:t>
            </w:r>
            <w:r w:rsidRPr="006C00C1">
              <w:rPr>
                <w:rFonts w:hint="cs"/>
                <w:sz w:val="28"/>
                <w:szCs w:val="28"/>
                <w:rtl/>
              </w:rPr>
              <w:t>المشرف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12108379" w14:textId="77777777" w:rsidR="00BE4157" w:rsidRDefault="00D7316C" w:rsidP="004315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2.3</w:t>
            </w:r>
          </w:p>
        </w:tc>
      </w:tr>
      <w:tr w:rsidR="004F1E23" w14:paraId="78667733" w14:textId="77777777" w:rsidTr="004315C0">
        <w:trPr>
          <w:trHeight w:val="365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5D72D8" w14:textId="77777777" w:rsidR="004F1E23" w:rsidRDefault="004F1E23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0B896F" w14:textId="77777777" w:rsidR="004F1E23" w:rsidRDefault="004F1E23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A42D50" w14:textId="77777777" w:rsidR="004F1E23" w:rsidRDefault="004F1E23" w:rsidP="004315C0">
            <w:pPr>
              <w:jc w:val="center"/>
              <w:rPr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6AFC33" w14:textId="77777777" w:rsidR="004F1E23" w:rsidRDefault="004F1E23" w:rsidP="004315C0">
            <w:pPr>
              <w:jc w:val="center"/>
              <w:rPr>
                <w:rtl/>
              </w:rPr>
            </w:pP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5A1BD3" w14:textId="77777777" w:rsidR="004F1E23" w:rsidRPr="006C00C1" w:rsidRDefault="002A75DC" w:rsidP="00F65CF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أعمال </w:t>
            </w:r>
            <w:r w:rsidR="00317C09">
              <w:rPr>
                <w:rFonts w:hint="cs"/>
                <w:sz w:val="28"/>
                <w:szCs w:val="28"/>
                <w:rtl/>
              </w:rPr>
              <w:t>ال</w:t>
            </w:r>
            <w:r w:rsidR="004F1E23" w:rsidRPr="006C00C1">
              <w:rPr>
                <w:rFonts w:hint="cs"/>
                <w:sz w:val="28"/>
                <w:szCs w:val="28"/>
                <w:rtl/>
              </w:rPr>
              <w:t>مباني</w:t>
            </w:r>
            <w:r w:rsidR="00F65CF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A71F2">
              <w:rPr>
                <w:rFonts w:hint="cs"/>
                <w:sz w:val="28"/>
                <w:szCs w:val="28"/>
                <w:rtl/>
              </w:rPr>
              <w:t>: 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EA4BB0" w14:textId="77777777" w:rsidR="004F1E23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2C6A80" w14:paraId="3C3A9240" w14:textId="77777777" w:rsidTr="004315C0">
        <w:trPr>
          <w:trHeight w:val="350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DF7DEAF" w14:textId="77777777" w:rsidR="002C6A80" w:rsidRDefault="002C6A80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79269C7D" w14:textId="77777777" w:rsidR="002C6A80" w:rsidRDefault="002C6A80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94E5B19" w14:textId="239DF4AD" w:rsidR="002C6A80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2E09B94E" w14:textId="77777777" w:rsidR="002C6A80" w:rsidRDefault="002C6A80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م2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4616BC67" w14:textId="77777777" w:rsidR="002C6A80" w:rsidRPr="006C00C1" w:rsidRDefault="002C6A80" w:rsidP="004315C0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 xml:space="preserve">توريد وعمل مباني من الطوب الأحمر درجة </w:t>
            </w:r>
            <w:r w:rsidRPr="006C00C1">
              <w:rPr>
                <w:rFonts w:hint="cs"/>
                <w:sz w:val="28"/>
                <w:szCs w:val="28"/>
                <w:rtl/>
              </w:rPr>
              <w:lastRenderedPageBreak/>
              <w:t xml:space="preserve">أولي سمك طوبة ونص بإرتفاع </w:t>
            </w:r>
            <w:r w:rsidR="002A75DC">
              <w:rPr>
                <w:rFonts w:hint="cs"/>
                <w:sz w:val="28"/>
                <w:szCs w:val="28"/>
                <w:rtl/>
              </w:rPr>
              <w:t>3.5 متر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والمونة الحرة 1:6 لحوائط السابتك</w:t>
            </w:r>
            <w:r w:rsidR="002A75D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14697CD" w14:textId="77777777" w:rsidR="002C6A80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1.4</w:t>
            </w:r>
          </w:p>
        </w:tc>
      </w:tr>
      <w:tr w:rsidR="00F65CFD" w14:paraId="57A6D80F" w14:textId="77777777" w:rsidTr="004315C0">
        <w:trPr>
          <w:trHeight w:val="350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2E0987FA" w14:textId="77777777" w:rsidR="00F65CFD" w:rsidRDefault="00F65CFD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3EB25CC9" w14:textId="77777777" w:rsidR="00F65CFD" w:rsidRDefault="00F65CFD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B9E5220" w14:textId="53E49781" w:rsidR="00F65CFD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63C17DEC" w14:textId="77777777" w:rsidR="00F65CFD" w:rsidRDefault="00F65CF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م2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1108C0F2" w14:textId="77777777" w:rsidR="00F65CFD" w:rsidRPr="006C00C1" w:rsidRDefault="00F65CFD" w:rsidP="004315C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وعمل مباني من الطوب الاحمر عرض طوبتين 0.4 متر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والمونة الحرة 1:6</w:t>
            </w:r>
            <w:r>
              <w:rPr>
                <w:rFonts w:hint="cs"/>
                <w:sz w:val="28"/>
                <w:szCs w:val="28"/>
                <w:rtl/>
              </w:rPr>
              <w:t xml:space="preserve"> لبناء الاساس الشريطئ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17DEC135" w14:textId="77777777" w:rsidR="00F65CFD" w:rsidRDefault="00F65CFD" w:rsidP="004315C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11B1" w14:paraId="312611D5" w14:textId="77777777" w:rsidTr="004315C0">
        <w:trPr>
          <w:trHeight w:val="73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36BB8E11" w14:textId="77777777" w:rsidR="00B011B1" w:rsidRDefault="00B011B1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445FB1D" w14:textId="77777777" w:rsidR="00B011B1" w:rsidRDefault="00B011B1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BBF78AE" w14:textId="39C4F58E" w:rsidR="00B011B1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B856954" w14:textId="77777777" w:rsidR="00B011B1" w:rsidRDefault="00AF1F46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م2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6826853E" w14:textId="77777777" w:rsidR="00B011B1" w:rsidRPr="006C00C1" w:rsidRDefault="00F432B4" w:rsidP="004315C0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>توريد وعمل مباني من الطوب الأحمر درجة أولي سمك طوبة ومونة حرة 1:6 للمباني العلويه</w:t>
            </w:r>
            <w:r w:rsidR="00C42BC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A75DC">
              <w:rPr>
                <w:rFonts w:hint="cs"/>
                <w:sz w:val="28"/>
                <w:szCs w:val="28"/>
                <w:rtl/>
              </w:rPr>
              <w:t>حسب الخرط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8D2918A" w14:textId="77777777" w:rsidR="00B011B1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2.4</w:t>
            </w:r>
          </w:p>
        </w:tc>
      </w:tr>
      <w:tr w:rsidR="00272E60" w14:paraId="77C929DB" w14:textId="77777777" w:rsidTr="004315C0">
        <w:trPr>
          <w:trHeight w:val="350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86E2C9" w14:textId="77777777" w:rsidR="00272E60" w:rsidRDefault="00272E60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6FAA7" w14:textId="77777777" w:rsidR="00272E60" w:rsidRDefault="00272E60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BADD5D" w14:textId="77777777" w:rsidR="00272E60" w:rsidRDefault="00272E60" w:rsidP="004315C0">
            <w:pPr>
              <w:jc w:val="center"/>
              <w:rPr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CB2CFF" w14:textId="77777777" w:rsidR="00272E60" w:rsidRDefault="00272E60" w:rsidP="004315C0">
            <w:pPr>
              <w:jc w:val="center"/>
              <w:rPr>
                <w:rtl/>
              </w:rPr>
            </w:pP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8A285A" w14:textId="77777777" w:rsidR="00272E60" w:rsidRPr="006C00C1" w:rsidRDefault="00272E60" w:rsidP="004315C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اعمال البياض والنقاشة</w:t>
            </w:r>
            <w:r w:rsidR="008A71F2">
              <w:rPr>
                <w:rFonts w:hint="cs"/>
                <w:sz w:val="28"/>
                <w:szCs w:val="28"/>
                <w:rtl/>
              </w:rPr>
              <w:t xml:space="preserve"> : 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3AC5F5" w14:textId="77777777" w:rsidR="00272E60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272E60" w14:paraId="74C24D5F" w14:textId="77777777" w:rsidTr="004315C0">
        <w:trPr>
          <w:trHeight w:val="73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7B57BF4D" w14:textId="77777777" w:rsidR="00272E60" w:rsidRDefault="00272E60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7052D9D7" w14:textId="77777777" w:rsidR="00272E60" w:rsidRDefault="00272E60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57C0A76" w14:textId="6CE5E01E" w:rsidR="00272E60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72AA265C" w14:textId="77777777" w:rsidR="00272E60" w:rsidRDefault="00272E60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م2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048E7AEE" w14:textId="77777777" w:rsidR="00272E60" w:rsidRDefault="00272E60" w:rsidP="004315C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وعمل بياض للسابتك من الداخل والمباني العلوية من الداخل والخارج بمونة اسمنتية بنسبة خلط 1:6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90EB854" w14:textId="77777777" w:rsidR="00272E60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1.5</w:t>
            </w:r>
          </w:p>
        </w:tc>
      </w:tr>
      <w:tr w:rsidR="00272E60" w14:paraId="1034B6A1" w14:textId="77777777" w:rsidTr="004315C0">
        <w:trPr>
          <w:trHeight w:val="73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5D1F3410" w14:textId="77777777" w:rsidR="00272E60" w:rsidRDefault="00272E60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111D4213" w14:textId="77777777" w:rsidR="00272E60" w:rsidRDefault="00272E60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A7C9AD6" w14:textId="72665A77" w:rsidR="00272E60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094CC59C" w14:textId="77777777" w:rsidR="00272E60" w:rsidRDefault="00E302AE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م2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6145982F" w14:textId="77777777" w:rsidR="00272E60" w:rsidRPr="00276F89" w:rsidRDefault="00276F89" w:rsidP="004315C0">
            <w:pPr>
              <w:jc w:val="right"/>
              <w:rPr>
                <w:sz w:val="28"/>
                <w:szCs w:val="28"/>
                <w:rtl/>
              </w:rPr>
            </w:pPr>
            <w:r w:rsidRPr="00276F89">
              <w:rPr>
                <w:rFonts w:ascii="Calibri" w:eastAsia="Times New Roman" w:hAnsi="Calibri" w:cs="Arial" w:hint="cs"/>
                <w:color w:val="000000"/>
                <w:sz w:val="28"/>
                <w:szCs w:val="28"/>
                <w:rtl/>
                <w:lang w:eastAsia="en-GB"/>
              </w:rPr>
              <w:t>توريد</w:t>
            </w:r>
            <w:r w:rsidR="00E302AE">
              <w:rPr>
                <w:rFonts w:ascii="Calibri" w:eastAsia="Times New Roman" w:hAnsi="Calibri" w:cs="Arial" w:hint="cs"/>
                <w:color w:val="000000"/>
                <w:sz w:val="28"/>
                <w:szCs w:val="28"/>
                <w:rtl/>
                <w:lang w:eastAsia="en-GB"/>
              </w:rPr>
              <w:t xml:space="preserve"> مواد</w:t>
            </w:r>
            <w:r w:rsidRPr="00276F89">
              <w:rPr>
                <w:rFonts w:ascii="Calibri" w:eastAsia="Times New Roman" w:hAnsi="Calibri" w:cs="Arial" w:hint="cs"/>
                <w:color w:val="000000"/>
                <w:sz w:val="28"/>
                <w:szCs w:val="28"/>
                <w:rtl/>
                <w:lang w:eastAsia="en-GB"/>
              </w:rPr>
              <w:t xml:space="preserve"> وعمل نقاشة للمباني داخلية</w:t>
            </w:r>
            <w:r w:rsidR="00E302AE">
              <w:rPr>
                <w:rFonts w:ascii="Calibri" w:eastAsia="Times New Roman" w:hAnsi="Calibri" w:cs="Arial" w:hint="cs"/>
                <w:color w:val="000000"/>
                <w:sz w:val="28"/>
                <w:szCs w:val="28"/>
                <w:rtl/>
                <w:lang w:eastAsia="en-GB"/>
              </w:rPr>
              <w:t xml:space="preserve"> والخارجية</w:t>
            </w:r>
            <w:r w:rsidRPr="00276F89">
              <w:rPr>
                <w:rFonts w:ascii="Calibri" w:eastAsia="Times New Roman" w:hAnsi="Calibri" w:cs="Arial" w:hint="cs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="00E302AE">
              <w:rPr>
                <w:rFonts w:ascii="Calibri" w:eastAsia="Times New Roman" w:hAnsi="Calibri" w:cs="Arial" w:hint="cs"/>
                <w:color w:val="000000"/>
                <w:sz w:val="28"/>
                <w:szCs w:val="28"/>
                <w:rtl/>
                <w:lang w:eastAsia="en-GB"/>
              </w:rPr>
              <w:t>مع عمل طلية حريرة مع عمل عازل مائي لحوائط السابتك من الداخل ثلاثة طبقات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5EC2ADA" w14:textId="77777777" w:rsidR="00272E60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2.5</w:t>
            </w:r>
          </w:p>
        </w:tc>
      </w:tr>
      <w:tr w:rsidR="00E302AE" w14:paraId="36C759FC" w14:textId="77777777" w:rsidTr="004315C0">
        <w:trPr>
          <w:trHeight w:val="73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514EF243" w14:textId="77777777" w:rsidR="00E302AE" w:rsidRDefault="00E302AE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CB0E1E2" w14:textId="77777777" w:rsidR="00E302AE" w:rsidRDefault="00E302AE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8D68A60" w14:textId="10DD4929" w:rsidR="00E302AE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29872E3D" w14:textId="77777777" w:rsidR="00E302AE" w:rsidRDefault="00E302AE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420597D4" w14:textId="77777777" w:rsidR="00E302AE" w:rsidRPr="00276F89" w:rsidRDefault="00E302AE" w:rsidP="004315C0">
            <w:pPr>
              <w:jc w:val="right"/>
              <w:rPr>
                <w:rFonts w:ascii="Calibri" w:eastAsia="Times New Roman" w:hAnsi="Calibri" w:cs="Arial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Calibri" w:eastAsia="Times New Roman" w:hAnsi="Calibri" w:cs="Arial" w:hint="cs"/>
                <w:color w:val="000000"/>
                <w:sz w:val="28"/>
                <w:szCs w:val="28"/>
                <w:rtl/>
                <w:lang w:eastAsia="en-GB"/>
              </w:rPr>
              <w:t>توريد وتركيب مقعد بلدي جيد الصنع مع عمل ارضية حول المقعد من الطوب والاسمنت     ( عمل بياض للارضية 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B9E664C" w14:textId="77777777" w:rsidR="00E302AE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B011B1" w14:paraId="5A07B18A" w14:textId="77777777" w:rsidTr="004315C0">
        <w:trPr>
          <w:trHeight w:val="50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D3F370" w14:textId="77777777" w:rsidR="00B011B1" w:rsidRDefault="00B011B1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2ECFD4" w14:textId="77777777" w:rsidR="00B011B1" w:rsidRDefault="00B011B1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E7BE13" w14:textId="77777777" w:rsidR="00B011B1" w:rsidRDefault="00B011B1" w:rsidP="004315C0">
            <w:pPr>
              <w:jc w:val="center"/>
              <w:rPr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73B260" w14:textId="77777777" w:rsidR="00B011B1" w:rsidRDefault="00B011B1" w:rsidP="004315C0">
            <w:pPr>
              <w:jc w:val="center"/>
              <w:rPr>
                <w:rtl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8ECDB0" w14:textId="77777777" w:rsidR="00B011B1" w:rsidRPr="006C00C1" w:rsidRDefault="00E26DFA" w:rsidP="004315C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الابواب والمناور</w:t>
            </w:r>
            <w:r w:rsidR="008A71F2">
              <w:rPr>
                <w:rFonts w:hint="cs"/>
                <w:sz w:val="28"/>
                <w:szCs w:val="28"/>
                <w:rtl/>
              </w:rPr>
              <w:t xml:space="preserve"> : -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5B759" w14:textId="77777777" w:rsidR="00B011B1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B011B1" w14:paraId="35D9E538" w14:textId="77777777" w:rsidTr="004315C0">
        <w:trPr>
          <w:trHeight w:val="2402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7432DDA9" w14:textId="77777777" w:rsidR="00B011B1" w:rsidRDefault="00B011B1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E6E9720" w14:textId="77777777" w:rsidR="00B011B1" w:rsidRDefault="00B011B1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3A894D8" w14:textId="53CE92D8" w:rsidR="00B011B1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056303BB" w14:textId="77777777" w:rsidR="00B011B1" w:rsidRDefault="00887D71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4292C791" w14:textId="77777777" w:rsidR="00B011B1" w:rsidRPr="006C00C1" w:rsidRDefault="00F432B4" w:rsidP="004315C0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>توريد وتركيب باب 2</w:t>
            </w:r>
            <w:r w:rsidR="00887D71" w:rsidRPr="006C00C1">
              <w:rPr>
                <w:rFonts w:hint="cs"/>
                <w:sz w:val="28"/>
                <w:szCs w:val="28"/>
                <w:rtl/>
              </w:rPr>
              <w:t>.1</w:t>
            </w:r>
            <w:r w:rsidRPr="006C00C1">
              <w:rPr>
                <w:rFonts w:hint="cs"/>
                <w:sz w:val="28"/>
                <w:szCs w:val="28"/>
                <w:rtl/>
              </w:rPr>
              <w:t>*0.7</w:t>
            </w:r>
            <w:r w:rsidR="00887D71" w:rsidRPr="006C00C1">
              <w:rPr>
                <w:rFonts w:hint="cs"/>
                <w:sz w:val="28"/>
                <w:szCs w:val="28"/>
                <w:rtl/>
              </w:rPr>
              <w:t>5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متر من </w:t>
            </w:r>
            <w:r w:rsidR="00887D71" w:rsidRPr="006C00C1">
              <w:rPr>
                <w:rFonts w:hint="cs"/>
                <w:sz w:val="28"/>
                <w:szCs w:val="28"/>
                <w:rtl/>
              </w:rPr>
              <w:t>المواسير 3*6 تقيلة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والصاج</w:t>
            </w:r>
            <w:r w:rsidR="00887D71" w:rsidRPr="006C00C1">
              <w:rPr>
                <w:rFonts w:hint="cs"/>
                <w:sz w:val="28"/>
                <w:szCs w:val="28"/>
                <w:rtl/>
              </w:rPr>
              <w:t xml:space="preserve"> سمك 8 ملم 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بترباس داخلي وخارجي محلي التصنيع</w:t>
            </w:r>
            <w:r w:rsidR="00887D71" w:rsidRPr="006C00C1">
              <w:rPr>
                <w:rFonts w:hint="cs"/>
                <w:sz w:val="28"/>
                <w:szCs w:val="28"/>
                <w:rtl/>
              </w:rPr>
              <w:t xml:space="preserve"> وعدد ثلاثة مفصلات 6" </w:t>
            </w:r>
            <w:r w:rsidRPr="006C00C1">
              <w:rPr>
                <w:rFonts w:hint="cs"/>
                <w:sz w:val="28"/>
                <w:szCs w:val="28"/>
                <w:rtl/>
              </w:rPr>
              <w:t xml:space="preserve"> مع عمل منور من الإكسبنده من أعلي للتهويه بعرض الباب </w:t>
            </w:r>
            <w:r w:rsidR="00887D71" w:rsidRPr="006C00C1">
              <w:rPr>
                <w:rFonts w:hint="cs"/>
                <w:sz w:val="28"/>
                <w:szCs w:val="28"/>
                <w:rtl/>
              </w:rPr>
              <w:t>وعمل مقبض</w:t>
            </w:r>
            <w:r w:rsidR="00CB0214" w:rsidRPr="006C00C1">
              <w:rPr>
                <w:rFonts w:hint="cs"/>
                <w:sz w:val="28"/>
                <w:szCs w:val="28"/>
                <w:rtl/>
              </w:rPr>
              <w:t xml:space="preserve"> شامل أعم</w:t>
            </w:r>
            <w:r w:rsidR="006C00C1">
              <w:rPr>
                <w:rFonts w:hint="cs"/>
                <w:sz w:val="28"/>
                <w:szCs w:val="28"/>
                <w:rtl/>
              </w:rPr>
              <w:t>ال الدهانات وإظهار الشعار</w:t>
            </w:r>
            <w:r w:rsidR="00887D71" w:rsidRPr="006C00C1">
              <w:rPr>
                <w:rFonts w:hint="cs"/>
                <w:sz w:val="28"/>
                <w:szCs w:val="28"/>
                <w:rtl/>
              </w:rPr>
              <w:t xml:space="preserve"> لكل باب </w:t>
            </w:r>
            <w:r w:rsidRPr="006C00C1">
              <w:rPr>
                <w:rFonts w:hint="cs"/>
                <w:sz w:val="28"/>
                <w:szCs w:val="28"/>
                <w:rtl/>
              </w:rPr>
              <w:t>وحسب توجيهات الإشراف.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13FEED14" w14:textId="77777777" w:rsidR="00B011B1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1.7</w:t>
            </w:r>
          </w:p>
        </w:tc>
      </w:tr>
      <w:tr w:rsidR="00C42BC7" w14:paraId="6D035E18" w14:textId="77777777" w:rsidTr="004315C0">
        <w:trPr>
          <w:trHeight w:val="908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33B5DBB" w14:textId="77777777" w:rsidR="00C42BC7" w:rsidRDefault="00C42BC7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17876DE2" w14:textId="77777777" w:rsidR="00C42BC7" w:rsidRDefault="00C42BC7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18F2B41" w14:textId="6CAE4F6E" w:rsidR="00C42BC7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2C7B3747" w14:textId="77777777" w:rsidR="00C42BC7" w:rsidRDefault="00D97709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0E047065" w14:textId="77777777" w:rsidR="00C42BC7" w:rsidRPr="006C00C1" w:rsidRDefault="00D97709" w:rsidP="004315C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وتركيب فتحات لل</w:t>
            </w:r>
            <w:r w:rsidR="00E26DFA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هوية من الزوي 2 بوصة والأكسبندة والنملي بأبعاد 40*30سم 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B587EBF" w14:textId="77777777" w:rsidR="00C42BC7" w:rsidRDefault="00D7316C" w:rsidP="004315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2.7</w:t>
            </w:r>
          </w:p>
        </w:tc>
      </w:tr>
      <w:tr w:rsidR="00B011B1" w14:paraId="10BE154C" w14:textId="77777777" w:rsidTr="004315C0">
        <w:trPr>
          <w:trHeight w:val="6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53DB076" w14:textId="77777777" w:rsidR="00B011B1" w:rsidRDefault="00B011B1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A76E85" w14:textId="77777777" w:rsidR="00B011B1" w:rsidRDefault="00B011B1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479B04" w14:textId="77777777" w:rsidR="00B011B1" w:rsidRDefault="00B011B1" w:rsidP="004315C0">
            <w:pPr>
              <w:jc w:val="center"/>
              <w:rPr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12B2DB" w14:textId="77777777" w:rsidR="00B011B1" w:rsidRDefault="00B011B1" w:rsidP="004315C0">
            <w:pPr>
              <w:jc w:val="center"/>
              <w:rPr>
                <w:rtl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64638F" w14:textId="77777777" w:rsidR="00B011B1" w:rsidRPr="006C00C1" w:rsidRDefault="00CB0214" w:rsidP="004315C0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>أعمال السقوف</w:t>
            </w:r>
            <w:r w:rsidR="008A71F2">
              <w:rPr>
                <w:rFonts w:hint="cs"/>
                <w:sz w:val="28"/>
                <w:szCs w:val="28"/>
                <w:rtl/>
              </w:rPr>
              <w:t>ات : -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C4349" w14:textId="77777777" w:rsidR="00B011B1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B011B1" w14:paraId="77856143" w14:textId="77777777" w:rsidTr="004315C0">
        <w:trPr>
          <w:trHeight w:val="25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6743CCEA" w14:textId="77777777" w:rsidR="00B011B1" w:rsidRPr="008605AB" w:rsidRDefault="00B011B1" w:rsidP="004315C0">
            <w:pPr>
              <w:jc w:val="center"/>
              <w:rPr>
                <w:highlight w:val="yellow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2F1911B6" w14:textId="77777777" w:rsidR="00B011B1" w:rsidRPr="008605AB" w:rsidRDefault="00B011B1" w:rsidP="004315C0">
            <w:pPr>
              <w:jc w:val="center"/>
              <w:rPr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FC951C0" w14:textId="0907B479" w:rsidR="00B011B1" w:rsidRPr="00C42BC7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4.8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9521C67" w14:textId="77777777" w:rsidR="00B011B1" w:rsidRPr="00C42BC7" w:rsidRDefault="00CB0214" w:rsidP="004315C0">
            <w:pPr>
              <w:jc w:val="center"/>
              <w:rPr>
                <w:rtl/>
              </w:rPr>
            </w:pPr>
            <w:r w:rsidRPr="00C42BC7">
              <w:rPr>
                <w:rFonts w:hint="cs"/>
                <w:rtl/>
              </w:rPr>
              <w:t>م2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7E185363" w14:textId="77777777" w:rsidR="00B011B1" w:rsidRPr="00C42BC7" w:rsidRDefault="00CB0214" w:rsidP="004315C0">
            <w:pPr>
              <w:jc w:val="right"/>
              <w:rPr>
                <w:sz w:val="28"/>
                <w:szCs w:val="28"/>
                <w:rtl/>
              </w:rPr>
            </w:pPr>
            <w:r w:rsidRPr="00C42BC7">
              <w:rPr>
                <w:rFonts w:hint="cs"/>
                <w:sz w:val="28"/>
                <w:szCs w:val="28"/>
                <w:rtl/>
              </w:rPr>
              <w:t xml:space="preserve">توريد وتركيب سقف من الزنك عيار 0.35 </w:t>
            </w:r>
            <w:r w:rsidR="00C42BC7" w:rsidRPr="00C42BC7">
              <w:rPr>
                <w:rFonts w:hint="cs"/>
                <w:sz w:val="28"/>
                <w:szCs w:val="28"/>
                <w:rtl/>
              </w:rPr>
              <w:t xml:space="preserve">ماركة أبو حصان مع عمل مدادات طولية من </w:t>
            </w:r>
            <w:r w:rsidR="00E302AE">
              <w:rPr>
                <w:rFonts w:hint="cs"/>
                <w:sz w:val="28"/>
                <w:szCs w:val="28"/>
                <w:rtl/>
              </w:rPr>
              <w:t>المواسير</w:t>
            </w:r>
            <w:r w:rsidRPr="00C42BC7">
              <w:rPr>
                <w:rFonts w:hint="cs"/>
                <w:sz w:val="28"/>
                <w:szCs w:val="28"/>
                <w:rtl/>
              </w:rPr>
              <w:t xml:space="preserve"> 3*6</w:t>
            </w:r>
            <w:r w:rsidR="00826B58">
              <w:rPr>
                <w:rFonts w:hint="cs"/>
                <w:sz w:val="28"/>
                <w:szCs w:val="28"/>
                <w:rtl/>
              </w:rPr>
              <w:t xml:space="preserve"> سمك 1مل</w:t>
            </w:r>
            <w:r w:rsidRPr="00C42BC7">
              <w:rPr>
                <w:rFonts w:hint="cs"/>
                <w:sz w:val="28"/>
                <w:szCs w:val="28"/>
                <w:rtl/>
              </w:rPr>
              <w:t xml:space="preserve"> حسب الرسومات المرفقة وتوجيهات المهندس المشرف</w:t>
            </w:r>
            <w:r w:rsidR="00C42BC7" w:rsidRPr="00C42BC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643F11C" w14:textId="77777777" w:rsidR="00B011B1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1.8</w:t>
            </w:r>
          </w:p>
        </w:tc>
      </w:tr>
      <w:tr w:rsidR="00B011B1" w14:paraId="49DB9EAD" w14:textId="77777777" w:rsidTr="004315C0">
        <w:trPr>
          <w:trHeight w:val="24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F139FB" w14:textId="77777777" w:rsidR="00B011B1" w:rsidRDefault="00B011B1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4A28BB" w14:textId="77777777" w:rsidR="00B011B1" w:rsidRDefault="00B011B1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709398B" w14:textId="77777777" w:rsidR="00B011B1" w:rsidRDefault="00B011B1" w:rsidP="004315C0">
            <w:pPr>
              <w:jc w:val="center"/>
              <w:rPr>
                <w:rtl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F15864" w14:textId="77777777" w:rsidR="00B011B1" w:rsidRDefault="00B011B1" w:rsidP="004315C0">
            <w:pPr>
              <w:jc w:val="center"/>
              <w:rPr>
                <w:rtl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D8FECD" w14:textId="77777777" w:rsidR="00B011B1" w:rsidRPr="006C00C1" w:rsidRDefault="00CB0214" w:rsidP="004315C0">
            <w:pPr>
              <w:jc w:val="right"/>
              <w:rPr>
                <w:sz w:val="28"/>
                <w:szCs w:val="28"/>
                <w:rtl/>
              </w:rPr>
            </w:pPr>
            <w:r w:rsidRPr="006C00C1">
              <w:rPr>
                <w:rFonts w:hint="cs"/>
                <w:sz w:val="28"/>
                <w:szCs w:val="28"/>
                <w:rtl/>
              </w:rPr>
              <w:t>أعمال ال</w:t>
            </w:r>
            <w:r w:rsidR="008605AB" w:rsidRPr="006C00C1">
              <w:rPr>
                <w:rFonts w:hint="cs"/>
                <w:sz w:val="28"/>
                <w:szCs w:val="28"/>
                <w:rtl/>
              </w:rPr>
              <w:t>تهوية</w:t>
            </w:r>
            <w:r w:rsidR="008A71F2">
              <w:rPr>
                <w:rFonts w:hint="cs"/>
                <w:sz w:val="28"/>
                <w:szCs w:val="28"/>
                <w:rtl/>
              </w:rPr>
              <w:t xml:space="preserve"> : -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3A55D" w14:textId="77777777" w:rsidR="00B011B1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B011B1" w14:paraId="3ADB4160" w14:textId="77777777" w:rsidTr="004315C0">
        <w:trPr>
          <w:trHeight w:val="737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963398A" w14:textId="77777777" w:rsidR="00B011B1" w:rsidRDefault="00B011B1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3EA32778" w14:textId="77777777" w:rsidR="00B011B1" w:rsidRDefault="00B011B1" w:rsidP="004315C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42DF340" w14:textId="4A719AAA" w:rsidR="00B011B1" w:rsidRDefault="00EA06AD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41D98AC2" w14:textId="77777777" w:rsidR="00B011B1" w:rsidRDefault="008605AB" w:rsidP="00431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51AD0A45" w14:textId="77777777" w:rsidR="00B011B1" w:rsidRPr="006C00C1" w:rsidRDefault="00826B58" w:rsidP="004315C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وتركيب هواية من المواسي</w:t>
            </w:r>
            <w:r w:rsidR="00E26DFA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 xml:space="preserve"> بضغط 6 بار</w:t>
            </w:r>
            <w:r w:rsidR="00E26DFA">
              <w:rPr>
                <w:rFonts w:hint="cs"/>
                <w:sz w:val="28"/>
                <w:szCs w:val="28"/>
                <w:rtl/>
              </w:rPr>
              <w:t xml:space="preserve"> طول 4.2 لكل منهم مع عمل غطاء </w:t>
            </w:r>
            <w:r w:rsidR="008605AB" w:rsidRPr="006C00C1">
              <w:rPr>
                <w:rFonts w:hint="cs"/>
                <w:sz w:val="28"/>
                <w:szCs w:val="28"/>
                <w:rtl/>
              </w:rPr>
              <w:t>عند النهاية الخارجية</w:t>
            </w:r>
            <w:r w:rsidR="00E26DF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2E60">
              <w:rPr>
                <w:sz w:val="28"/>
                <w:szCs w:val="28"/>
              </w:rPr>
              <w:t>(PVC)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66FD214" w14:textId="77777777" w:rsidR="00B011B1" w:rsidRPr="006C00C1" w:rsidRDefault="00D7316C" w:rsidP="004315C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1.9</w:t>
            </w:r>
          </w:p>
        </w:tc>
      </w:tr>
      <w:tr w:rsidR="008D5C2E" w14:paraId="1E1108B6" w14:textId="77777777" w:rsidTr="004315C0">
        <w:trPr>
          <w:trHeight w:val="440"/>
        </w:trPr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67E050" w14:textId="77777777" w:rsidR="008D5C2E" w:rsidRDefault="008D5C2E" w:rsidP="004315C0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14:paraId="141507C6" w14:textId="77777777" w:rsidR="008D5C2E" w:rsidRPr="008E23AB" w:rsidRDefault="008D5C2E" w:rsidP="004315C0"/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14:paraId="05D7FEF1" w14:textId="77777777" w:rsidR="008D5C2E" w:rsidRPr="008E23AB" w:rsidRDefault="008E23AB" w:rsidP="004315C0">
            <w:pPr>
              <w:jc w:val="center"/>
              <w:rPr>
                <w:rtl/>
              </w:rPr>
            </w:pPr>
            <w:r w:rsidRPr="008E23AB">
              <w:rPr>
                <w:rFonts w:hint="cs"/>
                <w:rtl/>
              </w:rPr>
              <w:t xml:space="preserve">             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14:paraId="4A5C0604" w14:textId="77777777" w:rsidR="008D5C2E" w:rsidRPr="008E23AB" w:rsidRDefault="008E23AB" w:rsidP="004315C0">
            <w:pPr>
              <w:jc w:val="center"/>
              <w:rPr>
                <w:rtl/>
              </w:rPr>
            </w:pPr>
            <w:r w:rsidRPr="008E23AB">
              <w:rPr>
                <w:rFonts w:hint="cs"/>
                <w:rtl/>
              </w:rPr>
              <w:t xml:space="preserve"> 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14:paraId="475FB692" w14:textId="77777777" w:rsidR="008D5C2E" w:rsidRPr="008E23AB" w:rsidRDefault="008D5C2E" w:rsidP="004315C0">
            <w:pPr>
              <w:jc w:val="right"/>
              <w:rPr>
                <w:sz w:val="28"/>
                <w:szCs w:val="28"/>
                <w:rtl/>
              </w:rPr>
            </w:pPr>
            <w:r w:rsidRPr="008E23AB">
              <w:rPr>
                <w:rFonts w:hint="cs"/>
                <w:sz w:val="28"/>
                <w:szCs w:val="28"/>
                <w:rtl/>
              </w:rPr>
              <w:t>الجمـــــــلة</w:t>
            </w:r>
            <w:r w:rsidR="008E23AB" w:rsidRPr="008E23AB">
              <w:rPr>
                <w:rFonts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EBE731" w14:textId="77777777" w:rsidR="008D5C2E" w:rsidRPr="008E23AB" w:rsidRDefault="008D5C2E" w:rsidP="004315C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0E87F3A7" w14:textId="77777777" w:rsidR="008E3402" w:rsidRDefault="008E3402" w:rsidP="006C00C1">
      <w:pPr>
        <w:jc w:val="center"/>
        <w:rPr>
          <w:rtl/>
        </w:rPr>
      </w:pPr>
    </w:p>
    <w:p w14:paraId="109B16BA" w14:textId="77777777" w:rsidR="004444F5" w:rsidRDefault="004444F5" w:rsidP="006C00C1">
      <w:pPr>
        <w:jc w:val="center"/>
        <w:rPr>
          <w:rtl/>
        </w:rPr>
      </w:pPr>
    </w:p>
    <w:p w14:paraId="28C394DE" w14:textId="77777777" w:rsidR="004444F5" w:rsidRDefault="004444F5" w:rsidP="006C00C1">
      <w:pPr>
        <w:jc w:val="center"/>
        <w:rPr>
          <w:rtl/>
        </w:rPr>
      </w:pPr>
    </w:p>
    <w:p w14:paraId="7232E46F" w14:textId="77777777" w:rsidR="004444F5" w:rsidRDefault="004444F5" w:rsidP="006C00C1">
      <w:pPr>
        <w:jc w:val="center"/>
        <w:rPr>
          <w:rtl/>
        </w:rPr>
      </w:pPr>
    </w:p>
    <w:p w14:paraId="257263B9" w14:textId="77777777" w:rsidR="004444F5" w:rsidRDefault="004444F5" w:rsidP="006C00C1">
      <w:pPr>
        <w:jc w:val="center"/>
        <w:rPr>
          <w:rtl/>
        </w:rPr>
      </w:pPr>
    </w:p>
    <w:p w14:paraId="30686B2D" w14:textId="77777777" w:rsidR="00D7316C" w:rsidRDefault="00D7316C" w:rsidP="006C00C1">
      <w:pPr>
        <w:jc w:val="center"/>
        <w:rPr>
          <w:rtl/>
        </w:rPr>
      </w:pPr>
    </w:p>
    <w:p w14:paraId="30E47551" w14:textId="77777777" w:rsidR="00D7316C" w:rsidRDefault="00D7316C" w:rsidP="006C00C1">
      <w:pPr>
        <w:jc w:val="center"/>
        <w:rPr>
          <w:rtl/>
        </w:rPr>
      </w:pPr>
    </w:p>
    <w:p w14:paraId="47756158" w14:textId="77777777" w:rsidR="00D7316C" w:rsidRDefault="00D7316C" w:rsidP="006C00C1">
      <w:pPr>
        <w:jc w:val="center"/>
        <w:rPr>
          <w:rtl/>
        </w:rPr>
      </w:pPr>
    </w:p>
    <w:p w14:paraId="7D243A4B" w14:textId="77777777" w:rsidR="00D7316C" w:rsidRDefault="00D7316C" w:rsidP="006C00C1">
      <w:pPr>
        <w:jc w:val="center"/>
        <w:rPr>
          <w:rtl/>
        </w:rPr>
      </w:pPr>
    </w:p>
    <w:p w14:paraId="71DD3A77" w14:textId="77777777" w:rsidR="004444F5" w:rsidRDefault="004444F5" w:rsidP="006C00C1">
      <w:pPr>
        <w:jc w:val="center"/>
        <w:rPr>
          <w:rtl/>
        </w:rPr>
      </w:pPr>
    </w:p>
    <w:p w14:paraId="4F18E4BC" w14:textId="77777777" w:rsidR="004444F5" w:rsidRDefault="004444F5" w:rsidP="006C00C1">
      <w:pPr>
        <w:jc w:val="center"/>
        <w:rPr>
          <w:rtl/>
        </w:rPr>
      </w:pPr>
    </w:p>
    <w:p w14:paraId="090BE3BB" w14:textId="77777777" w:rsidR="004444F5" w:rsidRDefault="004444F5" w:rsidP="004315C0">
      <w:pPr>
        <w:jc w:val="right"/>
        <w:rPr>
          <w:sz w:val="32"/>
          <w:szCs w:val="32"/>
          <w:rtl/>
        </w:rPr>
      </w:pPr>
      <w:r w:rsidRPr="004315C0">
        <w:rPr>
          <w:rFonts w:hint="cs"/>
          <w:sz w:val="32"/>
          <w:szCs w:val="32"/>
          <w:rtl/>
        </w:rPr>
        <w:t xml:space="preserve">جملة المبلغ كتابة بالحروف </w:t>
      </w:r>
      <w:r w:rsidR="004315C0">
        <w:rPr>
          <w:rFonts w:hint="cs"/>
          <w:sz w:val="32"/>
          <w:szCs w:val="32"/>
          <w:rtl/>
        </w:rPr>
        <w:t>---------------------------------------------------------------------------------</w:t>
      </w:r>
    </w:p>
    <w:p w14:paraId="282C31D6" w14:textId="77777777" w:rsidR="004315C0" w:rsidRDefault="004315C0" w:rsidP="00D7316C">
      <w:pPr>
        <w:rPr>
          <w:sz w:val="32"/>
          <w:szCs w:val="32"/>
          <w:rtl/>
        </w:rPr>
      </w:pPr>
    </w:p>
    <w:p w14:paraId="42809B5C" w14:textId="77777777" w:rsidR="004315C0" w:rsidRDefault="004315C0" w:rsidP="00D7316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العمل -------------------------------------------------------------------------------------------------</w:t>
      </w:r>
    </w:p>
    <w:p w14:paraId="5AD4F03D" w14:textId="77777777" w:rsidR="004315C0" w:rsidRDefault="004315C0" w:rsidP="004315C0">
      <w:pPr>
        <w:jc w:val="right"/>
        <w:rPr>
          <w:sz w:val="32"/>
          <w:szCs w:val="32"/>
          <w:rtl/>
        </w:rPr>
      </w:pPr>
    </w:p>
    <w:p w14:paraId="36112981" w14:textId="77777777" w:rsidR="004315C0" w:rsidRPr="004315C0" w:rsidRDefault="004315C0" w:rsidP="004315C0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التوقيع والختم -----------------------------------------------------------------------------------------------</w:t>
      </w:r>
    </w:p>
    <w:sectPr w:rsidR="004315C0" w:rsidRPr="004315C0" w:rsidSect="00722B7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A88FB" w14:textId="77777777" w:rsidR="00E103C2" w:rsidRDefault="00E103C2" w:rsidP="002C6A80">
      <w:pPr>
        <w:spacing w:after="0" w:line="240" w:lineRule="auto"/>
      </w:pPr>
      <w:r>
        <w:separator/>
      </w:r>
    </w:p>
  </w:endnote>
  <w:endnote w:type="continuationSeparator" w:id="0">
    <w:p w14:paraId="3679F6EB" w14:textId="77777777" w:rsidR="00E103C2" w:rsidRDefault="00E103C2" w:rsidP="002C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9BAB4" w14:textId="77777777" w:rsidR="00E103C2" w:rsidRDefault="00E103C2" w:rsidP="002C6A80">
      <w:pPr>
        <w:spacing w:after="0" w:line="240" w:lineRule="auto"/>
      </w:pPr>
      <w:r>
        <w:separator/>
      </w:r>
    </w:p>
  </w:footnote>
  <w:footnote w:type="continuationSeparator" w:id="0">
    <w:p w14:paraId="18BECA21" w14:textId="77777777" w:rsidR="00E103C2" w:rsidRDefault="00E103C2" w:rsidP="002C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19577" w14:textId="67195B9D" w:rsidR="004444F5" w:rsidRPr="004444F5" w:rsidRDefault="004444F5" w:rsidP="004444F5">
    <w:pPr>
      <w:pStyle w:val="Header"/>
      <w:jc w:val="center"/>
      <w:rPr>
        <w:b/>
        <w:bCs/>
        <w:sz w:val="36"/>
        <w:szCs w:val="36"/>
        <w:u w:val="single"/>
      </w:rPr>
    </w:pPr>
    <w:r>
      <w:rPr>
        <w:rFonts w:hint="cs"/>
        <w:b/>
        <w:bCs/>
        <w:sz w:val="36"/>
        <w:szCs w:val="36"/>
        <w:u w:val="single"/>
        <w:rtl/>
      </w:rPr>
      <w:t>جدول كميات ل</w:t>
    </w:r>
    <w:r w:rsidRPr="004444F5">
      <w:rPr>
        <w:rFonts w:hint="cs"/>
        <w:b/>
        <w:bCs/>
        <w:sz w:val="36"/>
        <w:szCs w:val="36"/>
        <w:u w:val="single"/>
        <w:rtl/>
      </w:rPr>
      <w:t xml:space="preserve">تشيد </w:t>
    </w:r>
    <w:r w:rsidR="000E5CA3">
      <w:rPr>
        <w:rFonts w:hint="cs"/>
        <w:b/>
        <w:bCs/>
        <w:sz w:val="36"/>
        <w:szCs w:val="36"/>
        <w:u w:val="single"/>
        <w:rtl/>
      </w:rPr>
      <w:t>إ</w:t>
    </w:r>
    <w:r w:rsidR="000A551B">
      <w:rPr>
        <w:rFonts w:hint="cs"/>
        <w:b/>
        <w:bCs/>
        <w:sz w:val="36"/>
        <w:szCs w:val="36"/>
        <w:u w:val="single"/>
        <w:rtl/>
      </w:rPr>
      <w:t xml:space="preserve">ثنين </w:t>
    </w:r>
    <w:r w:rsidRPr="004444F5">
      <w:rPr>
        <w:rFonts w:hint="cs"/>
        <w:b/>
        <w:bCs/>
        <w:sz w:val="36"/>
        <w:szCs w:val="36"/>
        <w:u w:val="single"/>
        <w:rtl/>
      </w:rPr>
      <w:t>مر</w:t>
    </w:r>
    <w:r w:rsidR="000A551B">
      <w:rPr>
        <w:rFonts w:hint="cs"/>
        <w:b/>
        <w:bCs/>
        <w:sz w:val="36"/>
        <w:szCs w:val="36"/>
        <w:u w:val="single"/>
        <w:rtl/>
      </w:rPr>
      <w:t>حاض</w:t>
    </w:r>
    <w:r w:rsidRPr="004444F5">
      <w:rPr>
        <w:rFonts w:hint="cs"/>
        <w:b/>
        <w:bCs/>
        <w:sz w:val="36"/>
        <w:szCs w:val="36"/>
        <w:u w:val="single"/>
        <w:rtl/>
      </w:rPr>
      <w:t xml:space="preserve"> في وحدة واحدة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F5"/>
    <w:rsid w:val="00042B86"/>
    <w:rsid w:val="00090A72"/>
    <w:rsid w:val="000A00C4"/>
    <w:rsid w:val="000A551B"/>
    <w:rsid w:val="000B0643"/>
    <w:rsid w:val="000C5195"/>
    <w:rsid w:val="000E5CA3"/>
    <w:rsid w:val="001B1E91"/>
    <w:rsid w:val="0020616A"/>
    <w:rsid w:val="00272E60"/>
    <w:rsid w:val="00276F89"/>
    <w:rsid w:val="002A75DC"/>
    <w:rsid w:val="002C6A80"/>
    <w:rsid w:val="00317C09"/>
    <w:rsid w:val="00354C3F"/>
    <w:rsid w:val="0038377F"/>
    <w:rsid w:val="003A1881"/>
    <w:rsid w:val="003D009C"/>
    <w:rsid w:val="003D01FA"/>
    <w:rsid w:val="003F1FB3"/>
    <w:rsid w:val="004315C0"/>
    <w:rsid w:val="004444F5"/>
    <w:rsid w:val="004F1E23"/>
    <w:rsid w:val="00511152"/>
    <w:rsid w:val="00553DB0"/>
    <w:rsid w:val="005863DE"/>
    <w:rsid w:val="005D2634"/>
    <w:rsid w:val="00605E51"/>
    <w:rsid w:val="006C00C1"/>
    <w:rsid w:val="0071083D"/>
    <w:rsid w:val="00722B70"/>
    <w:rsid w:val="00722FA6"/>
    <w:rsid w:val="0072594D"/>
    <w:rsid w:val="007447AF"/>
    <w:rsid w:val="007B5DE1"/>
    <w:rsid w:val="007C5836"/>
    <w:rsid w:val="007D7778"/>
    <w:rsid w:val="00805F5D"/>
    <w:rsid w:val="00826B58"/>
    <w:rsid w:val="008605AB"/>
    <w:rsid w:val="00887D71"/>
    <w:rsid w:val="008A71F2"/>
    <w:rsid w:val="008D5C2E"/>
    <w:rsid w:val="008E23AB"/>
    <w:rsid w:val="008E3402"/>
    <w:rsid w:val="00942C30"/>
    <w:rsid w:val="009C3577"/>
    <w:rsid w:val="009F6BA1"/>
    <w:rsid w:val="00A21674"/>
    <w:rsid w:val="00A675B4"/>
    <w:rsid w:val="00AD01F5"/>
    <w:rsid w:val="00AE56A1"/>
    <w:rsid w:val="00AF1F46"/>
    <w:rsid w:val="00B011B1"/>
    <w:rsid w:val="00BE4157"/>
    <w:rsid w:val="00C0748D"/>
    <w:rsid w:val="00C12A0E"/>
    <w:rsid w:val="00C167B3"/>
    <w:rsid w:val="00C2425D"/>
    <w:rsid w:val="00C27F6D"/>
    <w:rsid w:val="00C42BC7"/>
    <w:rsid w:val="00CB0214"/>
    <w:rsid w:val="00D7316C"/>
    <w:rsid w:val="00D80E71"/>
    <w:rsid w:val="00D97709"/>
    <w:rsid w:val="00DB79F5"/>
    <w:rsid w:val="00DD0857"/>
    <w:rsid w:val="00DD4307"/>
    <w:rsid w:val="00DF083A"/>
    <w:rsid w:val="00DF3A5D"/>
    <w:rsid w:val="00E103C2"/>
    <w:rsid w:val="00E24B63"/>
    <w:rsid w:val="00E26DFA"/>
    <w:rsid w:val="00E302AE"/>
    <w:rsid w:val="00EA06AD"/>
    <w:rsid w:val="00ED5013"/>
    <w:rsid w:val="00EF7C81"/>
    <w:rsid w:val="00F11E75"/>
    <w:rsid w:val="00F432B4"/>
    <w:rsid w:val="00F47998"/>
    <w:rsid w:val="00F53B90"/>
    <w:rsid w:val="00F65715"/>
    <w:rsid w:val="00F65CFD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2447E"/>
  <w15:docId w15:val="{FC181A50-9EF5-4BBC-BC4A-F8DAC554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80"/>
  </w:style>
  <w:style w:type="paragraph" w:styleId="Footer">
    <w:name w:val="footer"/>
    <w:basedOn w:val="Normal"/>
    <w:link w:val="FooterChar"/>
    <w:uiPriority w:val="99"/>
    <w:unhideWhenUsed/>
    <w:rsid w:val="002C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80"/>
  </w:style>
  <w:style w:type="paragraph" w:styleId="ListParagraph">
    <w:name w:val="List Paragraph"/>
    <w:basedOn w:val="Normal"/>
    <w:uiPriority w:val="34"/>
    <w:qFormat/>
    <w:rsid w:val="0044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728-D330-40DA-A9BB-8A5846B2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2311</Characters>
  <Application>Microsoft Office Word</Application>
  <DocSecurity>0</DocSecurity>
  <Lines>231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dcterms:created xsi:type="dcterms:W3CDTF">2025-06-24T10:19:00Z</dcterms:created>
  <dcterms:modified xsi:type="dcterms:W3CDTF">2025-06-24T10:19:00Z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01ee8a37-fb13-44c1-a48c-a8898de3f83c</vt:lpwstr>
  </property>
</Properties>
</file>